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71A46"/>
          <w:sz w:val="40"/>
        </w:rPr>
        <w:t>MAHNUNG</w:t>
      </w:r>
    </w:p>
    <w:p>
      <w:r>
        <w:rPr>
          <w:i/>
          <w:color w:val="5B6B86"/>
          <w:sz w:val="17"/>
        </w:rPr>
        <w:t>Zahlungserinnerung mit Verzugszinsen und Mahnspesen</w:t>
      </w:r>
    </w:p>
    <w:p/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ABSENDER</w:t>
            </w:r>
          </w:p>
          <w:p>
            <w:r>
              <w:rPr>
                <w:sz w:val="20"/>
              </w:rPr>
              <w:t>[Dein Name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UID: [ATU........]</w:t>
            </w:r>
          </w:p>
          <w:p>
            <w:r>
              <w:rPr>
                <w:sz w:val="20"/>
              </w:rPr>
              <w:t>[E-Mail / Telefon]</w:t>
            </w:r>
          </w:p>
        </w:tc>
        <w:tc>
          <w:tcPr>
            <w:tcW w:type="dxa" w:w="4873"/>
          </w:tcPr>
          <w:p>
            <w:r>
              <w:rPr>
                <w:b/>
                <w:color w:val="1463FF"/>
                <w:sz w:val="18"/>
              </w:rPr>
              <w:t>EMPFÄNGER</w:t>
            </w:r>
          </w:p>
          <w:p>
            <w:r>
              <w:rPr>
                <w:sz w:val="20"/>
              </w:rPr>
              <w:t>[Kunde / Firma]</w:t>
            </w:r>
          </w:p>
          <w:p>
            <w:r>
              <w:rPr>
                <w:sz w:val="20"/>
              </w:rPr>
              <w:t>[Strasse Nr.]</w:t>
            </w:r>
          </w:p>
          <w:p>
            <w:r>
              <w:rPr>
                <w:sz w:val="20"/>
              </w:rPr>
              <w:t>[PLZ Ort]</w:t>
            </w:r>
          </w:p>
          <w:p>
            <w:r>
              <w:rPr>
                <w:sz w:val="20"/>
              </w:rPr>
              <w:t>[UID falls Unternehmer]</w:t>
            </w:r>
          </w:p>
        </w:tc>
      </w:tr>
    </w:tbl>
    <w:p/>
    <w:p>
      <w:r>
        <w:rPr>
          <w:color w:val="5B6B86"/>
          <w:sz w:val="19"/>
        </w:rPr>
        <w:t>Mahnung-Nr.: [Nr.]        Datum: [TT.MM.JJJJ]        Leistungszeitraum: [TT.MM.JJJJ]</w:t>
      </w:r>
    </w:p>
    <w:p>
      <w:r>
        <w:rPr>
          <w:color w:val="5B6B86"/>
          <w:sz w:val="19"/>
        </w:rPr>
        <w:t>Bezug: Rechnung Nr. [Nr.] vom [TT.MM.JJJJ], fällig am [TT.MM.JJJJ]</w:t>
      </w:r>
    </w:p>
    <w:p/>
    <w:p>
      <w:r>
        <w:rPr>
          <w:sz w:val="21"/>
        </w:rPr>
        <w:t>Sehr geehrte Damen und Herren,</w:t>
      </w:r>
    </w:p>
    <w:p>
      <w:r>
        <w:rPr>
          <w:sz w:val="21"/>
        </w:rPr>
        <w:t>trotz Fälligkeit konnten wir bis heute keinen Zahlungseingang feststellen. Wir ersuchen um Begleichung des offenen Betrags bis [TT.MM.JJJJ].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Beschreibung</w:t>
            </w:r>
          </w:p>
        </w:tc>
        <w:tc>
          <w:tcPr>
            <w:tcW w:type="dxa" w:w="4873"/>
            <w:shd w:val="clear" w:color="auto" w:fill="071A46"/>
          </w:tcPr>
          <w:p>
            <w:r>
              <w:rPr>
                <w:b/>
                <w:color w:val="FFFFFF"/>
                <w:sz w:val="19"/>
              </w:rPr>
              <w:t>Betrag</w:t>
            </w:r>
          </w:p>
        </w:tc>
      </w:tr>
      <w:tr>
        <w:tc>
          <w:tcPr>
            <w:tcW w:type="dxa" w:w="4873"/>
          </w:tcPr>
          <w:p>
            <w:r>
              <w:rPr>
                <w:sz w:val="20"/>
              </w:rPr>
              <w:t>Offener Rechnungsbetrag</w:t>
            </w:r>
          </w:p>
        </w:tc>
        <w:tc>
          <w:tcPr>
            <w:tcW w:type="dxa" w:w="4873"/>
          </w:tcPr>
          <w:p>
            <w:pPr>
              <w:jc w:val="right"/>
            </w:pPr>
            <w:r>
              <w:rPr>
                <w:sz w:val="20"/>
              </w:rPr>
              <w:t>[1.000,00] EUR</w:t>
            </w:r>
          </w:p>
        </w:tc>
      </w:tr>
      <w:tr>
        <w:tc>
          <w:tcPr>
            <w:tcW w:type="dxa" w:w="4873"/>
          </w:tcPr>
          <w:p>
            <w:r>
              <w:rPr>
                <w:sz w:val="20"/>
              </w:rPr>
              <w:t>Mahnspesen</w:t>
            </w:r>
          </w:p>
        </w:tc>
        <w:tc>
          <w:tcPr>
            <w:tcW w:type="dxa" w:w="4873"/>
          </w:tcPr>
          <w:p>
            <w:pPr>
              <w:jc w:val="right"/>
            </w:pPr>
            <w:r>
              <w:rPr>
                <w:sz w:val="20"/>
              </w:rPr>
              <w:t>[ ] EUR</w:t>
            </w:r>
          </w:p>
        </w:tc>
      </w:tr>
      <w:tr>
        <w:tc>
          <w:tcPr>
            <w:tcW w:type="dxa" w:w="4873"/>
          </w:tcPr>
          <w:p>
            <w:r>
              <w:rPr>
                <w:sz w:val="20"/>
              </w:rPr>
              <w:t>Verzugszinsen</w:t>
            </w:r>
          </w:p>
        </w:tc>
        <w:tc>
          <w:tcPr>
            <w:tcW w:type="dxa" w:w="4873"/>
          </w:tcPr>
          <w:p>
            <w:pPr>
              <w:jc w:val="right"/>
            </w:pPr>
            <w:r>
              <w:rPr>
                <w:sz w:val="20"/>
              </w:rPr>
              <w:t>[ ] EUR</w:t>
            </w:r>
          </w:p>
        </w:tc>
      </w:tr>
      <w:tr>
        <w:tc>
          <w:tcPr>
            <w:tcW w:type="dxa" w:w="4873"/>
          </w:tcPr>
          <w:p>
            <w:pPr>
              <w:jc w:val="right"/>
            </w:pPr>
            <w:r>
              <w:rPr>
                <w:b/>
                <w:sz w:val="20"/>
              </w:rPr>
              <w:t>Gesamt offen</w:t>
            </w:r>
          </w:p>
        </w:tc>
        <w:tc>
          <w:tcPr>
            <w:tcW w:type="dxa" w:w="4873"/>
          </w:tcPr>
          <w:p>
            <w:pPr>
              <w:jc w:val="right"/>
            </w:pPr>
            <w:r>
              <w:rPr>
                <w:b/>
                <w:color w:val="1463FF"/>
                <w:sz w:val="21"/>
              </w:rPr>
              <w:t>[1.000,00] EUR</w:t>
            </w:r>
          </w:p>
        </w:tc>
      </w:tr>
    </w:tbl>
    <w:p/>
    <w:p>
      <w:r>
        <w:rPr>
          <w:i/>
          <w:color w:val="071A46"/>
          <w:sz w:val="18"/>
        </w:rPr>
        <w:t>Verzugszinsen: gegenüber Verbrauchern gesetzlich 4 % p.a. (§ 1000 ABGB); im B2B-Geschaft 9,2 Prozentpunkte über dem Basiszinssatz (§ 456 UGB). Bei B2B zusatzlich Pauschale von 40 EUR fuer Betreibungskosten (§ 458 UGB).</w:t>
      </w:r>
    </w:p>
    <w:p>
      <w:r>
        <w:rPr>
          <w:i/>
          <w:color w:val="5B6B86"/>
          <w:sz w:val="17"/>
        </w:rPr>
        <w:t>Mahnstufen: 1. Zahlungserinnerung (meist ohne Spesen), 2. Mahnung, 3. letzte Mahnung vor Inkasso/Klage.</w:t>
      </w:r>
    </w:p>
    <w:p>
      <w:r>
        <w:rPr>
          <w:i/>
          <w:color w:val="1463FF"/>
          <w:sz w:val="18"/>
        </w:rPr>
        <w:t>Felder in [ eckigen Klammern ] mit eigenen Daten ersetzen.</w:t>
      </w:r>
    </w:p>
    <w:p/>
    <w:p>
      <w:r>
        <w:rPr>
          <w:i/>
          <w:color w:val="5B6B86"/>
          <w:sz w:val="16"/>
        </w:rPr>
        <w:t>Hinweis: Diese Vorlage dient als unverbindliches Muster und ersetzt keine Steuer- oder Rechtsberatung. Pflichtangaben richten sich nach § 11 UStG 1994. Bitte an den konkreten Fall anpassen.</w:t>
      </w:r>
    </w:p>
    <w:sectPr w:rsidR="00FC693F" w:rsidRPr="0006063C" w:rsidSect="00034616">
      <w:footerReference w:type="default" r:id="rId9"/>
      <w:pgSz w:w="12240" w:h="15840"/>
      <w:pgMar w:top="1134" w:right="1247" w:bottom="90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6" w:color="1463FF"/>
      </w:pBdr>
    </w:pPr>
    <w:r>
      <w:rPr>
        <w:b/>
        <w:color w:val="071A46"/>
        <w:sz w:val="17"/>
      </w:rPr>
      <w:t>Diese Vorlage wurde kostenlos bereitgestellt von KiwiAgent</w:t>
    </w:r>
    <w:r>
      <w:br/>
    </w:r>
    <w:r>
      <w:rPr>
        <w:color w:val="5B6B86"/>
        <w:sz w:val="16"/>
      </w:rPr>
      <w:t xml:space="preserve">Rechnungen, Angebote &amp; Mahnungen in Sekunden erstellen — österreichkonform, ohne Excel.  </w:t>
    </w:r>
    <w:r>
      <w:rPr>
        <w:b/>
        <w:color w:val="1463FF"/>
        <w:sz w:val="17"/>
      </w:rPr>
      <w:t>www.kiwiagent.at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